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40" w:rsidRDefault="008E5040" w:rsidP="008E504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68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8E5040">
        <w:rPr>
          <w:rFonts w:ascii="Times New Roman" w:hAnsi="Times New Roman" w:cs="Times New Roman"/>
          <w:b/>
          <w:bCs/>
          <w:sz w:val="18"/>
          <w:szCs w:val="18"/>
        </w:rPr>
        <w:t>УТВЕРЖДЕНО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Решением </w:t>
      </w:r>
      <w:r w:rsidRPr="008E5040">
        <w:rPr>
          <w:rFonts w:ascii="Times New Roman" w:hAnsi="Times New Roman" w:cs="Times New Roman"/>
          <w:sz w:val="18"/>
          <w:szCs w:val="18"/>
        </w:rPr>
        <w:t>Внеочередным Общим собранием членов</w:t>
      </w:r>
    </w:p>
    <w:p w:rsidR="008E5040" w:rsidRPr="008E5040" w:rsidRDefault="008E5040" w:rsidP="008E5040">
      <w:pPr>
        <w:keepNext/>
        <w:spacing w:after="0"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>Некоммерческого партнерства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«Объединение проектных организаций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>«ЭкспертПроект»</w:t>
      </w:r>
    </w:p>
    <w:p w:rsidR="008E5040" w:rsidRPr="008E5040" w:rsidRDefault="008E5040" w:rsidP="008E5040">
      <w:pPr>
        <w:spacing w:after="0"/>
        <w:ind w:left="6372" w:hanging="141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Протокол №3 от 28</w:t>
      </w:r>
      <w:r w:rsidRPr="008E5040">
        <w:rPr>
          <w:rFonts w:ascii="Times New Roman" w:hAnsi="Times New Roman" w:cs="Times New Roman"/>
          <w:bCs/>
          <w:sz w:val="18"/>
          <w:szCs w:val="18"/>
        </w:rPr>
        <w:t xml:space="preserve"> декабря 2012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E5040">
        <w:rPr>
          <w:rFonts w:ascii="Times New Roman" w:hAnsi="Times New Roman" w:cs="Times New Roman"/>
          <w:bCs/>
          <w:sz w:val="18"/>
          <w:szCs w:val="18"/>
        </w:rPr>
        <w:t>г.</w:t>
      </w:r>
    </w:p>
    <w:p w:rsidR="008E5040" w:rsidRPr="008E5040" w:rsidRDefault="008E5040" w:rsidP="008E5040">
      <w:pPr>
        <w:spacing w:after="0"/>
        <w:ind w:left="6372" w:hanging="141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 xml:space="preserve">Изменения приняты </w:t>
      </w:r>
    </w:p>
    <w:p w:rsidR="008E5040" w:rsidRPr="008E5040" w:rsidRDefault="008E5040" w:rsidP="008E504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color w:val="000000"/>
          <w:sz w:val="18"/>
          <w:szCs w:val="18"/>
        </w:rPr>
        <w:t xml:space="preserve">Решением внеочередного </w:t>
      </w:r>
    </w:p>
    <w:p w:rsidR="008E5040" w:rsidRPr="008E5040" w:rsidRDefault="008E5040" w:rsidP="008E504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color w:val="000000"/>
          <w:sz w:val="18"/>
          <w:szCs w:val="18"/>
        </w:rPr>
        <w:t>Общего собрания членов</w:t>
      </w:r>
    </w:p>
    <w:p w:rsidR="008E5040" w:rsidRPr="008E5040" w:rsidRDefault="008E5040" w:rsidP="008E5040">
      <w:pPr>
        <w:keepNext/>
        <w:spacing w:after="0"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>Некоммерческого партнерства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«Объединение проектных организаций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>«ЭкспертПроект»</w:t>
      </w:r>
      <w:r w:rsidRPr="008E504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Протокол № 17/10/2016 от 17октября 2016 г.</w:t>
      </w:r>
    </w:p>
    <w:p w:rsidR="008E5040" w:rsidRPr="008E5040" w:rsidRDefault="008E5040" w:rsidP="008E504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 xml:space="preserve">Изменения приняты </w:t>
      </w:r>
    </w:p>
    <w:p w:rsidR="008E5040" w:rsidRPr="008E5040" w:rsidRDefault="008E5040" w:rsidP="008E5040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color w:val="000000"/>
          <w:sz w:val="18"/>
          <w:szCs w:val="18"/>
        </w:rPr>
        <w:t xml:space="preserve">Решением внеочередного </w:t>
      </w:r>
    </w:p>
    <w:p w:rsidR="008E5040" w:rsidRPr="008E5040" w:rsidRDefault="008E5040" w:rsidP="008E504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color w:val="000000"/>
          <w:sz w:val="18"/>
          <w:szCs w:val="18"/>
        </w:rPr>
        <w:t>Общего собрания членов</w:t>
      </w:r>
    </w:p>
    <w:p w:rsidR="008E5040" w:rsidRPr="008E5040" w:rsidRDefault="008E5040" w:rsidP="008E5040">
      <w:pPr>
        <w:keepNext/>
        <w:spacing w:after="0"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>Ассоциации проектировщиков</w:t>
      </w:r>
      <w:r w:rsidRPr="008E504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E5040" w:rsidRPr="008E5040" w:rsidRDefault="008E5040" w:rsidP="008E5040">
      <w:pPr>
        <w:keepNext/>
        <w:spacing w:after="0"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саморегулируемой организации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«Объединение проектных организаций 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E5040">
        <w:rPr>
          <w:rFonts w:ascii="Times New Roman" w:hAnsi="Times New Roman" w:cs="Times New Roman"/>
          <w:b/>
          <w:color w:val="000000"/>
          <w:sz w:val="18"/>
          <w:szCs w:val="18"/>
        </w:rPr>
        <w:t>«ЭкспертПроект»</w:t>
      </w:r>
      <w:r w:rsidRPr="008E504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Протокол № 19/12/2016 </w:t>
      </w:r>
      <w:r w:rsidRPr="008E5040">
        <w:rPr>
          <w:rFonts w:ascii="Times New Roman" w:hAnsi="Times New Roman" w:cs="Times New Roman"/>
          <w:color w:val="000000"/>
          <w:sz w:val="18"/>
          <w:szCs w:val="18"/>
        </w:rPr>
        <w:t>от 19 декабря 2016 г.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 xml:space="preserve">Изменения приняты </w:t>
      </w:r>
    </w:p>
    <w:p w:rsid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</w:r>
      <w:r w:rsidRPr="008E5040">
        <w:rPr>
          <w:rFonts w:ascii="Times New Roman" w:hAnsi="Times New Roman" w:cs="Times New Roman"/>
          <w:sz w:val="18"/>
          <w:szCs w:val="18"/>
        </w:rPr>
        <w:tab/>
        <w:t xml:space="preserve">Решением Очередного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sz w:val="18"/>
          <w:szCs w:val="18"/>
        </w:rPr>
        <w:t>Общего собрания членов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>Ассоциации проектировщиков</w:t>
      </w:r>
      <w:r w:rsidRPr="008E50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 xml:space="preserve">саморегулируемой организации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 xml:space="preserve">«Объединение проектных организаций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b/>
          <w:sz w:val="18"/>
          <w:szCs w:val="18"/>
        </w:rPr>
        <w:t>«ЭкспертПроект»</w:t>
      </w:r>
      <w:r w:rsidRPr="008E50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5040" w:rsidRPr="008E5040" w:rsidRDefault="008E5040" w:rsidP="008E5040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8E5040">
        <w:rPr>
          <w:rFonts w:ascii="Times New Roman" w:hAnsi="Times New Roman" w:cs="Times New Roman"/>
          <w:sz w:val="18"/>
          <w:szCs w:val="18"/>
        </w:rPr>
        <w:t xml:space="preserve">Протокол </w:t>
      </w:r>
      <w:r>
        <w:rPr>
          <w:rFonts w:ascii="Times New Roman" w:hAnsi="Times New Roman" w:cs="Times New Roman"/>
          <w:sz w:val="18"/>
          <w:szCs w:val="18"/>
        </w:rPr>
        <w:t>№ 26/05/2017 от 26 мая 2017 г</w:t>
      </w:r>
      <w:r w:rsidRPr="008E5040">
        <w:rPr>
          <w:rFonts w:ascii="Times New Roman" w:hAnsi="Times New Roman" w:cs="Times New Roman"/>
          <w:sz w:val="18"/>
          <w:szCs w:val="18"/>
        </w:rPr>
        <w:t>.</w:t>
      </w:r>
    </w:p>
    <w:p w:rsidR="008E5040" w:rsidRDefault="008E5040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8E5040" w:rsidRDefault="008E5040" w:rsidP="008E5040">
      <w:pPr>
        <w:rPr>
          <w:rFonts w:ascii="Times New Roman" w:hAnsi="Times New Roman" w:cs="Times New Roman"/>
          <w:bCs/>
        </w:rPr>
      </w:pPr>
    </w:p>
    <w:p w:rsidR="008E5040" w:rsidRDefault="008E5040" w:rsidP="008E504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E5040" w:rsidRDefault="008E5040" w:rsidP="008E504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E5040" w:rsidRDefault="008E5040" w:rsidP="008E504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реестре членов Ассоциации проектировщиков саморегулируемой организации «Объединение проектных организаций «ЭкспертПроект»</w:t>
      </w: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E5040" w:rsidRPr="008E5040" w:rsidRDefault="008E5040" w:rsidP="008E5040">
      <w:pPr>
        <w:spacing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Москва 2017</w:t>
      </w:r>
    </w:p>
    <w:p w:rsidR="00043BE8" w:rsidRPr="008E5040" w:rsidRDefault="00043BE8" w:rsidP="008E5040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сведения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реестре членов Ассоциации проектировщиков саморегулируемой организации «Объединение проектных организаций «ЭкспертПроект»</w:t>
      </w:r>
      <w:r w:rsid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а также с учетом требований нормативных документов и Устава </w:t>
      </w:r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Ассоциация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информационным ресурсом, соответствующим требованиям действующего законодательства Российской Федерации и представляющий собой систематизированную базу данных о членах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лицах, прекративших указанное членство (далее – Реестр).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 Реестр ведется с использованием специализированной Системы управления данными, построенной в полном соответствии с действующим законодательством и требованиями иных нормативно-правовых актов Российской Федерации, предъявляемыми к информационной открытости саморегулируемых организаций, а также с целью комплексного информационно-справочного обеспечения повседневной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Общедоступная публичная часть Реестра размещается на официальном сайте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на нем специально создана отдельная веб-страница, обозначенная «Реестр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333351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ведения Реестра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требованиями, установленными законодательством Российской Федерации, Реестр ведется весь период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статусе саморегулируемой организации (до момента исключения сведений о ней из государственного реестра саморегулируемых организаций).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Индивидуальный предприниматель или юридическое лицо приобретает все права члена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даты внесения сведений о нем в Реестр.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 числу сведений, подлежащих внесению </w:t>
      </w:r>
      <w:proofErr w:type="gramStart"/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</w:t>
      </w:r>
      <w:proofErr w:type="gramEnd"/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следующие: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(№ Дела)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позволяющие идентифицировать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индивидуального предпринимателя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юридического лица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исполнительного органа юридического лица, и (или) руководителя коллегиального исполнительного органа юридического лица;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у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возмещения вреда,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договору подряда на подготовку проектной документации, соответствующего внесенному указанным членом взноса в компенсационный фонд возмещения вреда;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обеспечения договорных обязательств,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соответствующего внесенному указанным членом взноса в компенсационный фонд обеспечения договорных обязательств;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законодательством Российской Федерации и внутренними документами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проведенных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основаниях такого прекращения;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043BE8" w:rsidRPr="008E5040" w:rsidRDefault="00043BE8" w:rsidP="008E5040">
      <w:pPr>
        <w:spacing w:after="0"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Раскрытию на официальном сайте (в Реестре) не подлежат сведения о месте жительства и паспортных данных индивидуального предпринимателя и иные сведения, если доступ к ним ограничен федеральными законами.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день вступления в силу решения о приеме индивидуального предпринимателя или юридического лица в члены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нем должны быть внесены в Реестр. В этот же день уведомление о принятом решении направляется в Национальное объединение изыскателей и проектировщиков.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принятия иного решения в отношении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принятия такого решения в Реестр вносятся соответствующие сведения в отношении этого члена или вносятся изменения в сведения о нем, содержащиеся в Реестре. В этот же день в Национальное объединение изыскателей и проектировщиков направляется уведомление о принятом решении.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день поступления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ее члена о добровольном прекращении его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со дня поступления подлинника указанного заявления на бумажном носителе или в тот же день, в случае его поступления в форме электронного документа (пакетов электронных документов), в Национальное объединение изыскателей и проектировщиков направляется уведомление об этом.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письменной форме уведомлять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наступлении любых событий, влекущих за собой изменение информации, содержащейся в Реестре. Уведомление должно быть представлено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дня, следующего за днем наступления таких событий.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При изменении содержащихся в Реестре сведений, ранее внесенные сведения сохраняются. В таком случае в Реестре должны содержаться дата и основание внесения изменений в сведения.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B7280">
      <w:pPr>
        <w:spacing w:after="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предоставления сведений из Реестра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Сведения, содержащиеся в Реестре, являются публичными и находятся в свободном доступе для любых пользователей сети Интернет, за исключением сведений, не подлежащих раскрытию в соответствии с законодательством Российской Федерации.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Доступ пользователей ко всем сведениям, содержащимся в Реестре, обеспечен непосредственно на специально выделенной веб-странице официального сайта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последовательного перехода по соответствующим гиперссылкам, начиная со стартовой страницы Реестра.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письменному запросу заинтересованного лица содержащиеся в Реестре сведения о конкретном члене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виде Выписки из Реестра, подтверждающей сведения, содержащиеся в Реестре на дату выдачи выписки.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Срок предоставления Выписки из Реестра не может превышать трех рабочих дней со дня получения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запроса.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Выписка из Реестра должна быть подготовлена по форме, установленной органом надзора за саморегулируемыми организациями.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Срок действия выписки из Реестра составляет один месяц с даты ее выдачи.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Право подписи Выписки из Реестра предоставляется: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постоянно действующего коллегиального органа управления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(Председателю Правления);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единоличному исполнительному органу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(Генеральному директору);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доверенностью представителю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B7280" w:rsidRDefault="00043BE8" w:rsidP="008B7280">
      <w:pPr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Toc461533826"/>
      <w:r w:rsidRPr="008E50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Заключительные положения</w:t>
      </w:r>
      <w:bookmarkEnd w:id="1"/>
    </w:p>
    <w:p w:rsidR="00043BE8" w:rsidRPr="008E5040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вступает в силу 1 июля 2017 года, но не ранее чем со дня внесения сведений о нем в государственный реестр саморегулируемых организаций.</w:t>
      </w:r>
    </w:p>
    <w:p w:rsidR="00043BE8" w:rsidRPr="008E5040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Изменения, внесенные в настоящее Положение,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A5" w:rsidRDefault="001B35A5" w:rsidP="008E5040"/>
    <w:sectPr w:rsidR="001B35A5" w:rsidSect="003D270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2C" w:rsidRDefault="00E95D2C" w:rsidP="003D2700">
      <w:pPr>
        <w:spacing w:after="0" w:line="240" w:lineRule="auto"/>
      </w:pPr>
      <w:r>
        <w:separator/>
      </w:r>
    </w:p>
  </w:endnote>
  <w:endnote w:type="continuationSeparator" w:id="0">
    <w:p w:rsidR="00E95D2C" w:rsidRDefault="00E95D2C" w:rsidP="003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748525"/>
      <w:docPartObj>
        <w:docPartGallery w:val="Page Numbers (Bottom of Page)"/>
        <w:docPartUnique/>
      </w:docPartObj>
    </w:sdtPr>
    <w:sdtEndPr/>
    <w:sdtContent>
      <w:p w:rsidR="003D2700" w:rsidRDefault="003D27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AA">
          <w:rPr>
            <w:noProof/>
          </w:rPr>
          <w:t>4</w:t>
        </w:r>
        <w:r>
          <w:fldChar w:fldCharType="end"/>
        </w:r>
      </w:p>
    </w:sdtContent>
  </w:sdt>
  <w:p w:rsidR="003D2700" w:rsidRDefault="003D2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2C" w:rsidRDefault="00E95D2C" w:rsidP="003D2700">
      <w:pPr>
        <w:spacing w:after="0" w:line="240" w:lineRule="auto"/>
      </w:pPr>
      <w:r>
        <w:separator/>
      </w:r>
    </w:p>
  </w:footnote>
  <w:footnote w:type="continuationSeparator" w:id="0">
    <w:p w:rsidR="00E95D2C" w:rsidRDefault="00E95D2C" w:rsidP="003D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B79E0"/>
    <w:multiLevelType w:val="multilevel"/>
    <w:tmpl w:val="BD9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722F81"/>
    <w:multiLevelType w:val="multilevel"/>
    <w:tmpl w:val="24C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2203C"/>
    <w:multiLevelType w:val="multilevel"/>
    <w:tmpl w:val="971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A"/>
    <w:rsid w:val="00043BE8"/>
    <w:rsid w:val="001B35A5"/>
    <w:rsid w:val="00333351"/>
    <w:rsid w:val="003D2700"/>
    <w:rsid w:val="00450D1A"/>
    <w:rsid w:val="004E07AA"/>
    <w:rsid w:val="008B7280"/>
    <w:rsid w:val="008E5040"/>
    <w:rsid w:val="00A939A6"/>
    <w:rsid w:val="00B74A18"/>
    <w:rsid w:val="00CE2122"/>
    <w:rsid w:val="00E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9E2B-7848-4C30-AF1B-A20AB14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E8"/>
  </w:style>
  <w:style w:type="paragraph" w:styleId="a4">
    <w:name w:val="header"/>
    <w:basedOn w:val="a"/>
    <w:link w:val="a5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700"/>
  </w:style>
  <w:style w:type="paragraph" w:styleId="a6">
    <w:name w:val="footer"/>
    <w:basedOn w:val="a"/>
    <w:link w:val="a7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Есиков Игорь</cp:lastModifiedBy>
  <cp:revision>3</cp:revision>
  <dcterms:created xsi:type="dcterms:W3CDTF">2017-05-24T17:44:00Z</dcterms:created>
  <dcterms:modified xsi:type="dcterms:W3CDTF">2017-05-24T17:44:00Z</dcterms:modified>
</cp:coreProperties>
</file>